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6949" w14:textId="1D0396D1" w:rsidR="0011526A" w:rsidRPr="000D52D4" w:rsidRDefault="0011526A" w:rsidP="0011526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0D52D4">
        <w:rPr>
          <w:rFonts w:ascii="Arial" w:hAnsi="Arial" w:cs="Arial"/>
          <w:b/>
          <w:bCs/>
        </w:rPr>
        <w:t>Basın Bülteni</w:t>
      </w:r>
      <w:r w:rsidRPr="000D52D4">
        <w:rPr>
          <w:rFonts w:ascii="Arial" w:hAnsi="Arial" w:cs="Arial"/>
          <w:b/>
          <w:bCs/>
        </w:rPr>
        <w:tab/>
      </w:r>
      <w:r w:rsidRPr="000D52D4">
        <w:rPr>
          <w:rFonts w:ascii="Arial" w:hAnsi="Arial" w:cs="Arial"/>
          <w:b/>
          <w:bCs/>
        </w:rPr>
        <w:tab/>
      </w:r>
      <w:r w:rsidRPr="000D52D4">
        <w:rPr>
          <w:rFonts w:ascii="Arial" w:hAnsi="Arial" w:cs="Arial"/>
          <w:b/>
          <w:bCs/>
        </w:rPr>
        <w:tab/>
      </w:r>
      <w:r w:rsidRPr="000D52D4">
        <w:rPr>
          <w:rFonts w:ascii="Arial" w:hAnsi="Arial" w:cs="Arial"/>
          <w:b/>
          <w:bCs/>
        </w:rPr>
        <w:tab/>
      </w:r>
      <w:r w:rsidRPr="000D52D4">
        <w:rPr>
          <w:rFonts w:ascii="Arial" w:hAnsi="Arial" w:cs="Arial"/>
          <w:b/>
          <w:bCs/>
        </w:rPr>
        <w:tab/>
      </w:r>
      <w:r w:rsidRPr="000D52D4">
        <w:rPr>
          <w:rFonts w:ascii="Arial" w:hAnsi="Arial" w:cs="Arial"/>
          <w:b/>
          <w:bCs/>
        </w:rPr>
        <w:tab/>
      </w:r>
      <w:r w:rsidRPr="000D52D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</w:t>
      </w:r>
      <w:r w:rsidRPr="000D52D4">
        <w:rPr>
          <w:rFonts w:ascii="Arial" w:hAnsi="Arial" w:cs="Arial"/>
          <w:b/>
          <w:bCs/>
        </w:rPr>
        <w:t xml:space="preserve"> </w:t>
      </w:r>
      <w:r w:rsidR="00564BA5">
        <w:rPr>
          <w:rFonts w:ascii="Arial" w:hAnsi="Arial" w:cs="Arial"/>
          <w:b/>
          <w:bCs/>
        </w:rPr>
        <w:t>03</w:t>
      </w:r>
      <w:r w:rsidRPr="000D52D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Eylül</w:t>
      </w:r>
      <w:r w:rsidRPr="000D52D4">
        <w:rPr>
          <w:rFonts w:ascii="Arial" w:hAnsi="Arial" w:cs="Arial"/>
          <w:b/>
          <w:bCs/>
        </w:rPr>
        <w:t xml:space="preserve"> 2025</w:t>
      </w:r>
    </w:p>
    <w:p w14:paraId="31D2E48E" w14:textId="77777777" w:rsidR="00A602CA" w:rsidRPr="007071BA" w:rsidRDefault="00A602CA">
      <w:pPr>
        <w:rPr>
          <w:rFonts w:ascii="Arial" w:hAnsi="Arial" w:cs="Arial"/>
          <w:b/>
          <w:sz w:val="22"/>
          <w:szCs w:val="22"/>
        </w:rPr>
      </w:pPr>
    </w:p>
    <w:p w14:paraId="0296E3BF" w14:textId="77777777" w:rsidR="004D52E1" w:rsidRPr="009339C5" w:rsidRDefault="004D52E1" w:rsidP="009339C5">
      <w:pPr>
        <w:jc w:val="center"/>
        <w:rPr>
          <w:rFonts w:ascii="Arial" w:hAnsi="Arial" w:cs="Arial"/>
        </w:rPr>
      </w:pPr>
    </w:p>
    <w:p w14:paraId="65F61A42" w14:textId="50727387" w:rsidR="00425FBB" w:rsidRPr="009339C5" w:rsidRDefault="009339C5" w:rsidP="009339C5">
      <w:pPr>
        <w:jc w:val="center"/>
        <w:rPr>
          <w:rFonts w:ascii="Arial" w:hAnsi="Arial" w:cs="Arial"/>
        </w:rPr>
      </w:pPr>
      <w:r w:rsidRPr="009339C5">
        <w:rPr>
          <w:rFonts w:ascii="Arial" w:hAnsi="Arial" w:cs="Arial"/>
          <w:b/>
        </w:rPr>
        <w:t>QNB TÜRKİYE, NET SIFIR OLMA SÖZÜ VERİYOR</w:t>
      </w:r>
    </w:p>
    <w:p w14:paraId="2D5A55E1" w14:textId="77777777" w:rsidR="00F03ABB" w:rsidRPr="007071BA" w:rsidRDefault="00F03ABB">
      <w:pPr>
        <w:rPr>
          <w:rFonts w:ascii="Arial" w:hAnsi="Arial" w:cs="Arial"/>
          <w:sz w:val="22"/>
          <w:szCs w:val="22"/>
        </w:rPr>
      </w:pPr>
    </w:p>
    <w:p w14:paraId="77C46C19" w14:textId="6BBF80DA" w:rsidR="00255575" w:rsidRPr="00763EB2" w:rsidRDefault="00174C4F" w:rsidP="00763EB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="00A60523" w:rsidRPr="00763EB2">
        <w:rPr>
          <w:rFonts w:ascii="Arial" w:hAnsi="Arial" w:cs="Arial"/>
          <w:b/>
          <w:bCs/>
          <w:sz w:val="22"/>
          <w:szCs w:val="22"/>
        </w:rPr>
        <w:t xml:space="preserve">Herkes </w:t>
      </w:r>
      <w:proofErr w:type="spellStart"/>
      <w:r w:rsidR="00A60523" w:rsidRPr="00763EB2">
        <w:rPr>
          <w:rFonts w:ascii="Arial" w:hAnsi="Arial" w:cs="Arial"/>
          <w:b/>
          <w:bCs/>
          <w:sz w:val="22"/>
          <w:szCs w:val="22"/>
        </w:rPr>
        <w:t>QNB’ye</w:t>
      </w:r>
      <w:proofErr w:type="spellEnd"/>
      <w:r w:rsidR="00A60523" w:rsidRPr="00763EB2">
        <w:rPr>
          <w:rFonts w:ascii="Arial" w:hAnsi="Arial" w:cs="Arial"/>
          <w:b/>
          <w:bCs/>
          <w:sz w:val="22"/>
          <w:szCs w:val="22"/>
        </w:rPr>
        <w:t xml:space="preserve"> geçiyor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="00425FBB" w:rsidRPr="00763EB2">
        <w:rPr>
          <w:rFonts w:ascii="Arial" w:hAnsi="Arial" w:cs="Arial"/>
          <w:b/>
          <w:bCs/>
          <w:sz w:val="22"/>
          <w:szCs w:val="22"/>
        </w:rPr>
        <w:t xml:space="preserve"> </w:t>
      </w:r>
      <w:r w:rsidR="00A60523" w:rsidRPr="00763EB2">
        <w:rPr>
          <w:rFonts w:ascii="Arial" w:hAnsi="Arial" w:cs="Arial"/>
          <w:b/>
          <w:bCs/>
          <w:sz w:val="22"/>
          <w:szCs w:val="22"/>
        </w:rPr>
        <w:t>diyerek iletişim</w:t>
      </w:r>
      <w:r w:rsidR="00815017">
        <w:rPr>
          <w:rFonts w:ascii="Arial" w:hAnsi="Arial" w:cs="Arial"/>
          <w:b/>
          <w:bCs/>
          <w:sz w:val="22"/>
          <w:szCs w:val="22"/>
        </w:rPr>
        <w:t xml:space="preserve"> çalışmalarına</w:t>
      </w:r>
      <w:r w:rsidR="00A60523" w:rsidRPr="00763EB2">
        <w:rPr>
          <w:rFonts w:ascii="Arial" w:hAnsi="Arial" w:cs="Arial"/>
          <w:b/>
          <w:bCs/>
          <w:sz w:val="22"/>
          <w:szCs w:val="22"/>
        </w:rPr>
        <w:t xml:space="preserve"> devam eden QNB</w:t>
      </w:r>
      <w:r w:rsidR="004C5DED">
        <w:rPr>
          <w:rFonts w:ascii="Arial" w:hAnsi="Arial" w:cs="Arial"/>
          <w:b/>
          <w:bCs/>
          <w:sz w:val="22"/>
          <w:szCs w:val="22"/>
        </w:rPr>
        <w:t xml:space="preserve"> Türkiye</w:t>
      </w:r>
      <w:r w:rsidR="00B15B12" w:rsidRPr="00763EB2">
        <w:rPr>
          <w:rFonts w:ascii="Arial" w:hAnsi="Arial" w:cs="Arial"/>
          <w:b/>
          <w:bCs/>
          <w:sz w:val="22"/>
          <w:szCs w:val="22"/>
        </w:rPr>
        <w:t xml:space="preserve">, </w:t>
      </w:r>
      <w:r w:rsidR="00255575" w:rsidRPr="00763EB2">
        <w:rPr>
          <w:rFonts w:ascii="Arial" w:hAnsi="Arial" w:cs="Arial"/>
          <w:b/>
          <w:bCs/>
          <w:sz w:val="22"/>
          <w:szCs w:val="22"/>
        </w:rPr>
        <w:t>s</w:t>
      </w:r>
      <w:r w:rsidR="00B15B12" w:rsidRPr="00763EB2">
        <w:rPr>
          <w:rFonts w:ascii="Arial" w:hAnsi="Arial" w:cs="Arial"/>
          <w:b/>
          <w:bCs/>
          <w:sz w:val="22"/>
          <w:szCs w:val="22"/>
        </w:rPr>
        <w:t>ürdürülebilirl</w:t>
      </w:r>
      <w:r w:rsidR="00FA1B3D">
        <w:rPr>
          <w:rFonts w:ascii="Arial" w:hAnsi="Arial" w:cs="Arial"/>
          <w:b/>
          <w:bCs/>
          <w:sz w:val="22"/>
          <w:szCs w:val="22"/>
        </w:rPr>
        <w:t>iği</w:t>
      </w:r>
      <w:r w:rsidR="00B15B12" w:rsidRPr="00763EB2">
        <w:rPr>
          <w:rFonts w:ascii="Arial" w:hAnsi="Arial" w:cs="Arial"/>
          <w:b/>
          <w:bCs/>
          <w:sz w:val="22"/>
          <w:szCs w:val="22"/>
        </w:rPr>
        <w:t xml:space="preserve"> </w:t>
      </w:r>
      <w:r w:rsidR="00763EB2">
        <w:rPr>
          <w:rFonts w:ascii="Arial" w:hAnsi="Arial" w:cs="Arial"/>
          <w:b/>
          <w:bCs/>
          <w:sz w:val="22"/>
          <w:szCs w:val="22"/>
        </w:rPr>
        <w:t>oda</w:t>
      </w:r>
      <w:r w:rsidR="00FA1B3D">
        <w:rPr>
          <w:rFonts w:ascii="Arial" w:hAnsi="Arial" w:cs="Arial"/>
          <w:b/>
          <w:bCs/>
          <w:sz w:val="22"/>
          <w:szCs w:val="22"/>
        </w:rPr>
        <w:t>ğına alan</w:t>
      </w:r>
      <w:r w:rsidR="00A60523" w:rsidRPr="00763EB2">
        <w:rPr>
          <w:rFonts w:ascii="Arial" w:hAnsi="Arial" w:cs="Arial"/>
          <w:b/>
          <w:bCs/>
          <w:sz w:val="22"/>
          <w:szCs w:val="22"/>
        </w:rPr>
        <w:t xml:space="preserve"> yeni </w:t>
      </w:r>
      <w:r w:rsidR="00DC2F49" w:rsidRPr="00763EB2">
        <w:rPr>
          <w:rFonts w:ascii="Arial" w:hAnsi="Arial" w:cs="Arial"/>
          <w:b/>
          <w:bCs/>
          <w:sz w:val="22"/>
          <w:szCs w:val="22"/>
        </w:rPr>
        <w:t xml:space="preserve">reklam </w:t>
      </w:r>
      <w:r w:rsidR="00A60523" w:rsidRPr="00763EB2">
        <w:rPr>
          <w:rFonts w:ascii="Arial" w:hAnsi="Arial" w:cs="Arial"/>
          <w:b/>
          <w:bCs/>
          <w:sz w:val="22"/>
          <w:szCs w:val="22"/>
        </w:rPr>
        <w:t>filmi</w:t>
      </w:r>
      <w:r w:rsidR="00255575" w:rsidRPr="00763EB2">
        <w:rPr>
          <w:rFonts w:ascii="Arial" w:hAnsi="Arial" w:cs="Arial"/>
          <w:b/>
          <w:bCs/>
          <w:sz w:val="22"/>
          <w:szCs w:val="22"/>
        </w:rPr>
        <w:t>yle</w:t>
      </w:r>
      <w:r w:rsidR="00A60523" w:rsidRPr="00763EB2">
        <w:rPr>
          <w:rFonts w:ascii="Arial" w:hAnsi="Arial" w:cs="Arial"/>
          <w:b/>
          <w:bCs/>
          <w:sz w:val="22"/>
          <w:szCs w:val="22"/>
        </w:rPr>
        <w:t xml:space="preserve"> </w:t>
      </w:r>
      <w:r w:rsidR="002E7E8C" w:rsidRPr="00763EB2">
        <w:rPr>
          <w:rFonts w:ascii="Arial" w:hAnsi="Arial" w:cs="Arial"/>
          <w:b/>
          <w:bCs/>
          <w:sz w:val="22"/>
          <w:szCs w:val="22"/>
        </w:rPr>
        <w:t>izleyicinin karşısına çıkıyor.</w:t>
      </w:r>
    </w:p>
    <w:p w14:paraId="0B0C0785" w14:textId="77777777" w:rsidR="002E7E8C" w:rsidRPr="007071BA" w:rsidRDefault="002E7E8C" w:rsidP="00763EB2">
      <w:pPr>
        <w:jc w:val="both"/>
        <w:rPr>
          <w:rFonts w:ascii="Arial" w:hAnsi="Arial" w:cs="Arial"/>
          <w:sz w:val="22"/>
          <w:szCs w:val="22"/>
        </w:rPr>
      </w:pPr>
    </w:p>
    <w:p w14:paraId="23FD2045" w14:textId="18F24DD9" w:rsidR="00B15B12" w:rsidRPr="007071BA" w:rsidRDefault="007E704F" w:rsidP="00763E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71BA">
        <w:rPr>
          <w:rFonts w:ascii="Arial" w:hAnsi="Arial" w:cs="Arial"/>
          <w:color w:val="000000" w:themeColor="text1"/>
          <w:sz w:val="22"/>
          <w:szCs w:val="22"/>
        </w:rPr>
        <w:t>E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>lektrik enerjisini yenilenebilir kaynaklardan sağl</w:t>
      </w:r>
      <w:r w:rsidR="00255575" w:rsidRPr="007071BA">
        <w:rPr>
          <w:rFonts w:ascii="Arial" w:hAnsi="Arial" w:cs="Arial"/>
          <w:color w:val="000000" w:themeColor="text1"/>
          <w:sz w:val="22"/>
          <w:szCs w:val="22"/>
        </w:rPr>
        <w:t>a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 xml:space="preserve">yan, dijital bankacılıkla kâğıt 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>tüketimini</w:t>
      </w:r>
      <w:r w:rsidR="00763EB2" w:rsidRPr="007071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>azaltan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 xml:space="preserve"> ve</w:t>
      </w:r>
      <w:r w:rsidR="00AA492E" w:rsidRPr="007071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 xml:space="preserve">müşterilerinin yeşil dönüşüm yatırımlarına 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>finansman desteği sunan</w:t>
      </w:r>
      <w:r w:rsidR="00AA492E" w:rsidRPr="007071BA">
        <w:rPr>
          <w:rFonts w:ascii="Arial" w:hAnsi="Arial" w:cs="Arial"/>
          <w:color w:val="000000" w:themeColor="text1"/>
          <w:sz w:val="22"/>
          <w:szCs w:val="22"/>
        </w:rPr>
        <w:t xml:space="preserve"> QNB</w:t>
      </w:r>
      <w:r w:rsidR="000B578E">
        <w:rPr>
          <w:rFonts w:ascii="Arial" w:hAnsi="Arial" w:cs="Arial"/>
          <w:color w:val="000000" w:themeColor="text1"/>
          <w:sz w:val="22"/>
          <w:szCs w:val="22"/>
        </w:rPr>
        <w:t xml:space="preserve"> Türkiye</w:t>
      </w:r>
      <w:r w:rsidR="00AA492E" w:rsidRPr="007071B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7071BA">
        <w:rPr>
          <w:rFonts w:ascii="Arial" w:hAnsi="Arial" w:cs="Arial"/>
          <w:color w:val="000000" w:themeColor="text1"/>
          <w:sz w:val="22"/>
          <w:szCs w:val="22"/>
        </w:rPr>
        <w:t>yeni reklam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 xml:space="preserve"> filminde</w:t>
      </w:r>
      <w:r w:rsidRPr="007071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7E8C" w:rsidRPr="007071BA">
        <w:rPr>
          <w:rFonts w:ascii="Arial" w:hAnsi="Arial" w:cs="Arial"/>
          <w:color w:val="000000" w:themeColor="text1"/>
          <w:sz w:val="22"/>
          <w:szCs w:val="22"/>
        </w:rPr>
        <w:t>2050 yılına kadar</w:t>
      </w:r>
      <w:r w:rsidRPr="007071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 xml:space="preserve">doğaya 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>ver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>i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>len zararı</w:t>
      </w:r>
      <w:r w:rsidR="00B15B12" w:rsidRPr="007071BA">
        <w:rPr>
          <w:rFonts w:ascii="Arial" w:hAnsi="Arial" w:cs="Arial"/>
          <w:color w:val="000000" w:themeColor="text1"/>
          <w:sz w:val="22"/>
          <w:szCs w:val="22"/>
        </w:rPr>
        <w:t xml:space="preserve"> sıfırlam</w:t>
      </w:r>
      <w:r w:rsidR="00255575" w:rsidRPr="007071BA">
        <w:rPr>
          <w:rFonts w:ascii="Arial" w:hAnsi="Arial" w:cs="Arial"/>
          <w:color w:val="000000" w:themeColor="text1"/>
          <w:sz w:val="22"/>
          <w:szCs w:val="22"/>
        </w:rPr>
        <w:t>a</w:t>
      </w:r>
      <w:r w:rsidR="00AA492E" w:rsidRPr="007071BA">
        <w:rPr>
          <w:rFonts w:ascii="Arial" w:hAnsi="Arial" w:cs="Arial"/>
          <w:color w:val="000000" w:themeColor="text1"/>
          <w:sz w:val="22"/>
          <w:szCs w:val="22"/>
        </w:rPr>
        <w:t xml:space="preserve"> hedefini anlatı</w:t>
      </w:r>
      <w:r w:rsidR="002E7E8C" w:rsidRPr="007071BA">
        <w:rPr>
          <w:rFonts w:ascii="Arial" w:hAnsi="Arial" w:cs="Arial"/>
          <w:color w:val="000000" w:themeColor="text1"/>
          <w:sz w:val="22"/>
          <w:szCs w:val="22"/>
        </w:rPr>
        <w:t xml:space="preserve">yor; </w:t>
      </w:r>
      <w:r w:rsidR="00AA492E" w:rsidRPr="007071BA">
        <w:rPr>
          <w:rFonts w:ascii="Arial" w:hAnsi="Arial" w:cs="Arial"/>
          <w:color w:val="000000" w:themeColor="text1"/>
          <w:sz w:val="22"/>
          <w:szCs w:val="22"/>
        </w:rPr>
        <w:t xml:space="preserve">Net Sıfır </w:t>
      </w:r>
      <w:r w:rsidR="00763EB2">
        <w:rPr>
          <w:rFonts w:ascii="Arial" w:hAnsi="Arial" w:cs="Arial"/>
          <w:color w:val="000000" w:themeColor="text1"/>
          <w:sz w:val="22"/>
          <w:szCs w:val="22"/>
        </w:rPr>
        <w:t>vizyonunu geniş kitlelerle paylaşıyor.</w:t>
      </w:r>
    </w:p>
    <w:p w14:paraId="1C9A856E" w14:textId="77777777" w:rsidR="00A60523" w:rsidRPr="007071BA" w:rsidRDefault="00A60523" w:rsidP="00763EB2">
      <w:pPr>
        <w:jc w:val="both"/>
        <w:rPr>
          <w:rFonts w:ascii="Arial" w:hAnsi="Arial" w:cs="Arial"/>
          <w:sz w:val="22"/>
          <w:szCs w:val="22"/>
        </w:rPr>
      </w:pPr>
    </w:p>
    <w:p w14:paraId="0C82BD54" w14:textId="70506627" w:rsidR="00AA492E" w:rsidRDefault="00763EB2" w:rsidP="00763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Küresel ölçekte kritik bir dönüm noktası olan</w:t>
      </w:r>
      <w:r w:rsidR="004C210F" w:rsidRPr="007071BA">
        <w:rPr>
          <w:rFonts w:ascii="Arial" w:hAnsi="Arial" w:cs="Arial"/>
          <w:sz w:val="22"/>
          <w:szCs w:val="22"/>
        </w:rPr>
        <w:t xml:space="preserve"> </w:t>
      </w:r>
      <w:r w:rsidR="00AA492E" w:rsidRPr="007071BA">
        <w:rPr>
          <w:rFonts w:ascii="Arial" w:hAnsi="Arial" w:cs="Arial"/>
          <w:sz w:val="22"/>
          <w:szCs w:val="22"/>
        </w:rPr>
        <w:t xml:space="preserve">Net Sıfır </w:t>
      </w:r>
      <w:r>
        <w:rPr>
          <w:rFonts w:ascii="Arial" w:hAnsi="Arial" w:cs="Arial"/>
          <w:sz w:val="22"/>
          <w:szCs w:val="22"/>
        </w:rPr>
        <w:t>hedefine dikkat çekilen</w:t>
      </w:r>
      <w:r w:rsidR="00DC2F49" w:rsidRPr="007071BA">
        <w:rPr>
          <w:rFonts w:ascii="Arial" w:hAnsi="Arial" w:cs="Arial"/>
          <w:sz w:val="22"/>
          <w:szCs w:val="22"/>
        </w:rPr>
        <w:t xml:space="preserve"> </w:t>
      </w:r>
      <w:r w:rsidR="00AA492E" w:rsidRPr="007071BA">
        <w:rPr>
          <w:rFonts w:ascii="Arial" w:hAnsi="Arial" w:cs="Arial"/>
          <w:sz w:val="22"/>
          <w:szCs w:val="22"/>
        </w:rPr>
        <w:t>reklam</w:t>
      </w:r>
      <w:r>
        <w:rPr>
          <w:rFonts w:ascii="Arial" w:hAnsi="Arial" w:cs="Arial"/>
          <w:sz w:val="22"/>
          <w:szCs w:val="22"/>
        </w:rPr>
        <w:t xml:space="preserve"> </w:t>
      </w:r>
      <w:r w:rsidR="00AA492E" w:rsidRPr="007071BA">
        <w:rPr>
          <w:rFonts w:ascii="Arial" w:hAnsi="Arial" w:cs="Arial"/>
          <w:sz w:val="22"/>
          <w:szCs w:val="22"/>
        </w:rPr>
        <w:t xml:space="preserve">filminde, </w:t>
      </w:r>
      <w:r>
        <w:rPr>
          <w:rFonts w:ascii="Arial" w:hAnsi="Arial" w:cs="Arial"/>
          <w:sz w:val="22"/>
          <w:szCs w:val="22"/>
        </w:rPr>
        <w:t>sürdürülebilirlik projelerinde</w:t>
      </w:r>
      <w:r w:rsidR="000144E6">
        <w:rPr>
          <w:rFonts w:ascii="Arial" w:hAnsi="Arial" w:cs="Arial"/>
          <w:sz w:val="22"/>
          <w:szCs w:val="22"/>
        </w:rPr>
        <w:t xml:space="preserve"> aktif rol oynayan </w:t>
      </w:r>
      <w:r w:rsidR="00A60523" w:rsidRPr="007071BA">
        <w:rPr>
          <w:rFonts w:ascii="Arial" w:hAnsi="Arial" w:cs="Arial"/>
          <w:sz w:val="22"/>
          <w:szCs w:val="22"/>
        </w:rPr>
        <w:t>Kaan Urgancıoğlu</w:t>
      </w:r>
      <w:r w:rsidR="007E704F" w:rsidRPr="007071BA">
        <w:rPr>
          <w:rFonts w:ascii="Arial" w:hAnsi="Arial" w:cs="Arial"/>
          <w:sz w:val="22"/>
          <w:szCs w:val="22"/>
        </w:rPr>
        <w:t xml:space="preserve"> </w:t>
      </w:r>
      <w:r w:rsidR="000144E6">
        <w:rPr>
          <w:rFonts w:ascii="Arial" w:hAnsi="Arial" w:cs="Arial"/>
          <w:sz w:val="22"/>
          <w:szCs w:val="22"/>
        </w:rPr>
        <w:t>yer</w:t>
      </w:r>
      <w:r>
        <w:rPr>
          <w:rFonts w:ascii="Arial" w:hAnsi="Arial" w:cs="Arial"/>
          <w:sz w:val="22"/>
          <w:szCs w:val="22"/>
        </w:rPr>
        <w:t xml:space="preserve"> alıyor. </w:t>
      </w:r>
    </w:p>
    <w:p w14:paraId="41619A0F" w14:textId="1FC677CD" w:rsidR="00763EB2" w:rsidRDefault="00763EB2" w:rsidP="00763EB2">
      <w:pPr>
        <w:jc w:val="both"/>
        <w:rPr>
          <w:rFonts w:ascii="Arial" w:hAnsi="Arial" w:cs="Arial"/>
          <w:sz w:val="22"/>
          <w:szCs w:val="22"/>
        </w:rPr>
      </w:pPr>
    </w:p>
    <w:p w14:paraId="2016BF01" w14:textId="43DE1AFB" w:rsidR="00DD2360" w:rsidRDefault="00763EB2" w:rsidP="00763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QNB Türkiye, filmde verdiği mesajla Net Sıfır taahhüdünü yalnız</w:t>
      </w:r>
      <w:r w:rsidR="000E299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 bir hedef </w:t>
      </w:r>
      <w:r w:rsidR="00DD2360">
        <w:rPr>
          <w:rFonts w:ascii="Arial" w:hAnsi="Arial" w:cs="Arial"/>
          <w:sz w:val="22"/>
          <w:szCs w:val="22"/>
        </w:rPr>
        <w:t>olarak</w:t>
      </w:r>
      <w:r>
        <w:rPr>
          <w:rFonts w:ascii="Arial" w:hAnsi="Arial" w:cs="Arial"/>
          <w:sz w:val="22"/>
          <w:szCs w:val="22"/>
        </w:rPr>
        <w:t xml:space="preserve"> değil, </w:t>
      </w:r>
      <w:r w:rsidR="00DD2360">
        <w:rPr>
          <w:rFonts w:ascii="Arial" w:hAnsi="Arial" w:cs="Arial"/>
          <w:sz w:val="22"/>
          <w:szCs w:val="22"/>
        </w:rPr>
        <w:t xml:space="preserve">geleceğe dönük </w:t>
      </w:r>
      <w:r>
        <w:rPr>
          <w:rFonts w:ascii="Arial" w:hAnsi="Arial" w:cs="Arial"/>
          <w:sz w:val="22"/>
          <w:szCs w:val="22"/>
        </w:rPr>
        <w:t xml:space="preserve">uzun vadeli bir sorumluluk olarak </w:t>
      </w:r>
      <w:r w:rsidR="000144E6">
        <w:rPr>
          <w:rFonts w:ascii="Arial" w:hAnsi="Arial" w:cs="Arial"/>
          <w:sz w:val="22"/>
          <w:szCs w:val="22"/>
        </w:rPr>
        <w:t>tanımlıyor</w:t>
      </w:r>
      <w:r>
        <w:rPr>
          <w:rFonts w:ascii="Arial" w:hAnsi="Arial" w:cs="Arial"/>
          <w:sz w:val="22"/>
          <w:szCs w:val="22"/>
        </w:rPr>
        <w:t xml:space="preserve">. </w:t>
      </w:r>
      <w:r w:rsidR="0011526A">
        <w:rPr>
          <w:rFonts w:ascii="Arial" w:hAnsi="Arial" w:cs="Arial"/>
          <w:sz w:val="22"/>
          <w:szCs w:val="22"/>
        </w:rPr>
        <w:t xml:space="preserve"> </w:t>
      </w:r>
    </w:p>
    <w:p w14:paraId="6762AF29" w14:textId="77777777" w:rsidR="00DD2360" w:rsidRDefault="00DD2360" w:rsidP="00763EB2">
      <w:pPr>
        <w:jc w:val="both"/>
        <w:rPr>
          <w:rFonts w:ascii="Arial" w:hAnsi="Arial" w:cs="Arial"/>
          <w:sz w:val="22"/>
          <w:szCs w:val="22"/>
        </w:rPr>
      </w:pPr>
    </w:p>
    <w:p w14:paraId="78058BB0" w14:textId="5FF8D07A" w:rsidR="00763EB2" w:rsidRPr="007071BA" w:rsidRDefault="0011526A" w:rsidP="00763EB2">
      <w:pPr>
        <w:jc w:val="both"/>
        <w:rPr>
          <w:rFonts w:ascii="Arial" w:hAnsi="Arial" w:cs="Arial"/>
          <w:sz w:val="22"/>
          <w:szCs w:val="22"/>
        </w:rPr>
      </w:pPr>
      <w:r w:rsidRPr="00014D31">
        <w:rPr>
          <w:rFonts w:ascii="Arial" w:hAnsi="Arial" w:cs="Arial"/>
          <w:sz w:val="22"/>
          <w:szCs w:val="22"/>
        </w:rPr>
        <w:t xml:space="preserve">Banka, </w:t>
      </w:r>
      <w:r w:rsidR="00763EB2" w:rsidRPr="00014D31">
        <w:rPr>
          <w:rFonts w:ascii="Arial" w:hAnsi="Arial" w:cs="Arial"/>
          <w:sz w:val="22"/>
          <w:szCs w:val="22"/>
        </w:rPr>
        <w:t xml:space="preserve">küresel iklim hedefleriyle uyumlu finansman politikaları, yenilenebilir enerjiye ve enerji verimliliğine sağladığı kaynaklar </w:t>
      </w:r>
      <w:r w:rsidR="00014D31" w:rsidRPr="00014D31">
        <w:rPr>
          <w:rFonts w:ascii="Arial" w:hAnsi="Arial" w:cs="Arial"/>
          <w:sz w:val="22"/>
          <w:szCs w:val="22"/>
        </w:rPr>
        <w:t>ile</w:t>
      </w:r>
      <w:r w:rsidR="00763EB2" w:rsidRPr="00014D31">
        <w:rPr>
          <w:rFonts w:ascii="Arial" w:hAnsi="Arial" w:cs="Arial"/>
          <w:sz w:val="22"/>
          <w:szCs w:val="22"/>
        </w:rPr>
        <w:t xml:space="preserve"> KOBİ’leri de </w:t>
      </w:r>
      <w:r w:rsidR="00014D31" w:rsidRPr="00014D31">
        <w:rPr>
          <w:rFonts w:ascii="Arial" w:hAnsi="Arial" w:cs="Arial"/>
          <w:sz w:val="22"/>
          <w:szCs w:val="22"/>
        </w:rPr>
        <w:t>gözeten</w:t>
      </w:r>
      <w:r w:rsidR="00763EB2" w:rsidRPr="00014D31">
        <w:rPr>
          <w:rFonts w:ascii="Arial" w:hAnsi="Arial" w:cs="Arial"/>
          <w:sz w:val="22"/>
          <w:szCs w:val="22"/>
        </w:rPr>
        <w:t xml:space="preserve"> kapsayıcı dönüşüm yaklaşımıyla </w:t>
      </w:r>
      <w:r w:rsidR="00F039BA" w:rsidRPr="00014D31">
        <w:rPr>
          <w:rFonts w:ascii="Arial" w:hAnsi="Arial" w:cs="Arial"/>
          <w:sz w:val="22"/>
          <w:szCs w:val="22"/>
        </w:rPr>
        <w:t xml:space="preserve">Net Sıfır </w:t>
      </w:r>
      <w:r w:rsidR="00763EB2" w:rsidRPr="00014D31">
        <w:rPr>
          <w:rFonts w:ascii="Arial" w:hAnsi="Arial" w:cs="Arial"/>
          <w:sz w:val="22"/>
          <w:szCs w:val="22"/>
        </w:rPr>
        <w:t>vizyonu</w:t>
      </w:r>
      <w:r w:rsidR="00F039BA" w:rsidRPr="00014D31">
        <w:rPr>
          <w:rFonts w:ascii="Arial" w:hAnsi="Arial" w:cs="Arial"/>
          <w:sz w:val="22"/>
          <w:szCs w:val="22"/>
        </w:rPr>
        <w:t>nu</w:t>
      </w:r>
      <w:r w:rsidR="00763EB2" w:rsidRPr="00014D31">
        <w:rPr>
          <w:rFonts w:ascii="Arial" w:hAnsi="Arial" w:cs="Arial"/>
          <w:sz w:val="22"/>
          <w:szCs w:val="22"/>
        </w:rPr>
        <w:t xml:space="preserve"> somut adımlara dönüştürüyor. </w:t>
      </w:r>
    </w:p>
    <w:p w14:paraId="1200AEA6" w14:textId="77777777" w:rsidR="00A60523" w:rsidRPr="007071BA" w:rsidRDefault="00A60523" w:rsidP="00763EB2">
      <w:pPr>
        <w:jc w:val="both"/>
        <w:rPr>
          <w:rFonts w:ascii="Arial" w:hAnsi="Arial" w:cs="Arial"/>
          <w:sz w:val="22"/>
          <w:szCs w:val="22"/>
        </w:rPr>
      </w:pPr>
    </w:p>
    <w:p w14:paraId="409D2ED4" w14:textId="081D9949" w:rsidR="00782BAF" w:rsidRPr="007071BA" w:rsidRDefault="00C93ED5" w:rsidP="00763EB2">
      <w:pPr>
        <w:jc w:val="both"/>
        <w:rPr>
          <w:rFonts w:ascii="Arial" w:hAnsi="Arial" w:cs="Arial"/>
          <w:sz w:val="22"/>
          <w:szCs w:val="22"/>
        </w:rPr>
      </w:pPr>
      <w:r w:rsidRPr="007071BA">
        <w:rPr>
          <w:rFonts w:ascii="Arial" w:hAnsi="Arial" w:cs="Arial"/>
          <w:sz w:val="22"/>
          <w:szCs w:val="22"/>
        </w:rPr>
        <w:t>Reklam filmi, ş</w:t>
      </w:r>
      <w:r w:rsidR="009E5B58" w:rsidRPr="007071BA">
        <w:rPr>
          <w:rFonts w:ascii="Arial" w:hAnsi="Arial" w:cs="Arial"/>
          <w:sz w:val="22"/>
          <w:szCs w:val="22"/>
        </w:rPr>
        <w:t xml:space="preserve">ehrin </w:t>
      </w:r>
      <w:r w:rsidR="00763EB2">
        <w:rPr>
          <w:rFonts w:ascii="Arial" w:hAnsi="Arial" w:cs="Arial"/>
          <w:sz w:val="22"/>
          <w:szCs w:val="22"/>
        </w:rPr>
        <w:t>kalabalığı</w:t>
      </w:r>
      <w:r w:rsidR="00763EB2" w:rsidRPr="007071BA">
        <w:rPr>
          <w:rFonts w:ascii="Arial" w:hAnsi="Arial" w:cs="Arial"/>
          <w:sz w:val="22"/>
          <w:szCs w:val="22"/>
        </w:rPr>
        <w:t xml:space="preserve"> </w:t>
      </w:r>
      <w:r w:rsidR="009E5B58" w:rsidRPr="007071BA">
        <w:rPr>
          <w:rFonts w:ascii="Arial" w:hAnsi="Arial" w:cs="Arial"/>
          <w:sz w:val="22"/>
          <w:szCs w:val="22"/>
        </w:rPr>
        <w:t xml:space="preserve">içinde </w:t>
      </w:r>
      <w:r w:rsidR="009D1460" w:rsidRPr="007071BA">
        <w:rPr>
          <w:rFonts w:ascii="Arial" w:hAnsi="Arial" w:cs="Arial"/>
          <w:sz w:val="22"/>
          <w:szCs w:val="22"/>
        </w:rPr>
        <w:t xml:space="preserve">Kaan Urgancıoğlu’nun </w:t>
      </w:r>
      <w:r w:rsidR="00A745F7" w:rsidRPr="007071BA">
        <w:rPr>
          <w:rFonts w:ascii="Arial" w:hAnsi="Arial" w:cs="Arial"/>
          <w:sz w:val="22"/>
          <w:szCs w:val="22"/>
        </w:rPr>
        <w:t>“</w:t>
      </w:r>
      <w:r w:rsidR="00A60523" w:rsidRPr="007071BA">
        <w:rPr>
          <w:rFonts w:ascii="Arial" w:hAnsi="Arial" w:cs="Arial"/>
          <w:sz w:val="22"/>
          <w:szCs w:val="22"/>
        </w:rPr>
        <w:t>Kendim ve çocuğum için gelecekten beklentim sıfır</w:t>
      </w:r>
      <w:r w:rsidR="00A745F7" w:rsidRPr="007071BA">
        <w:rPr>
          <w:rFonts w:ascii="Arial" w:hAnsi="Arial" w:cs="Arial"/>
          <w:sz w:val="22"/>
          <w:szCs w:val="22"/>
        </w:rPr>
        <w:t>”</w:t>
      </w:r>
      <w:r w:rsidR="00A60523" w:rsidRPr="007071BA">
        <w:rPr>
          <w:rFonts w:ascii="Arial" w:hAnsi="Arial" w:cs="Arial"/>
          <w:sz w:val="22"/>
          <w:szCs w:val="22"/>
        </w:rPr>
        <w:t xml:space="preserve"> </w:t>
      </w:r>
      <w:r w:rsidR="00763EB2">
        <w:rPr>
          <w:rFonts w:ascii="Arial" w:hAnsi="Arial" w:cs="Arial"/>
          <w:sz w:val="22"/>
          <w:szCs w:val="22"/>
        </w:rPr>
        <w:t xml:space="preserve">sözleriyle başlıyor. </w:t>
      </w:r>
      <w:r w:rsidR="00782BAF" w:rsidRPr="007071BA">
        <w:rPr>
          <w:rFonts w:ascii="Arial" w:hAnsi="Arial" w:cs="Arial"/>
          <w:sz w:val="22"/>
          <w:szCs w:val="22"/>
        </w:rPr>
        <w:t xml:space="preserve">“Ama bu sıfır, başka sıfır” diyerek </w:t>
      </w:r>
      <w:r w:rsidR="00763EB2">
        <w:rPr>
          <w:rFonts w:ascii="Arial" w:hAnsi="Arial" w:cs="Arial"/>
          <w:sz w:val="22"/>
          <w:szCs w:val="22"/>
        </w:rPr>
        <w:t xml:space="preserve">Net Sıfır kavramı çarpıcı doğa manzaraları eşliğinde izleyiciye aktarılıyor. </w:t>
      </w:r>
    </w:p>
    <w:p w14:paraId="048A2254" w14:textId="77777777" w:rsidR="00425FBB" w:rsidRPr="007071BA" w:rsidRDefault="00425FBB" w:rsidP="00763EB2">
      <w:pPr>
        <w:jc w:val="both"/>
        <w:rPr>
          <w:rFonts w:ascii="Arial" w:hAnsi="Arial" w:cs="Arial"/>
          <w:sz w:val="22"/>
          <w:szCs w:val="22"/>
        </w:rPr>
      </w:pPr>
    </w:p>
    <w:p w14:paraId="425394DB" w14:textId="43F18B6C" w:rsidR="00A60523" w:rsidRPr="007071BA" w:rsidRDefault="00425FBB" w:rsidP="00763EB2">
      <w:pPr>
        <w:jc w:val="both"/>
        <w:rPr>
          <w:rFonts w:ascii="Arial" w:hAnsi="Arial" w:cs="Arial"/>
          <w:sz w:val="22"/>
          <w:szCs w:val="22"/>
        </w:rPr>
      </w:pPr>
      <w:r w:rsidRPr="007071BA">
        <w:rPr>
          <w:rFonts w:ascii="Arial" w:hAnsi="Arial" w:cs="Arial"/>
          <w:sz w:val="22"/>
          <w:szCs w:val="22"/>
        </w:rPr>
        <w:t>Kaan Urgancıoğlu, ç</w:t>
      </w:r>
      <w:r w:rsidR="00C93ED5" w:rsidRPr="007071BA">
        <w:rPr>
          <w:rFonts w:ascii="Arial" w:hAnsi="Arial" w:cs="Arial"/>
          <w:sz w:val="22"/>
          <w:szCs w:val="22"/>
        </w:rPr>
        <w:t xml:space="preserve">ocuklarımıza daha güzel bir dünya bırakmak için Net </w:t>
      </w:r>
      <w:r w:rsidR="004A7761" w:rsidRPr="007071BA">
        <w:rPr>
          <w:rFonts w:ascii="Arial" w:hAnsi="Arial" w:cs="Arial"/>
          <w:sz w:val="22"/>
          <w:szCs w:val="22"/>
        </w:rPr>
        <w:t>S</w:t>
      </w:r>
      <w:r w:rsidR="00C93ED5" w:rsidRPr="007071BA">
        <w:rPr>
          <w:rFonts w:ascii="Arial" w:hAnsi="Arial" w:cs="Arial"/>
          <w:sz w:val="22"/>
          <w:szCs w:val="22"/>
        </w:rPr>
        <w:t>ıfır</w:t>
      </w:r>
      <w:r w:rsidR="00A33B54" w:rsidRPr="007071BA">
        <w:rPr>
          <w:rFonts w:ascii="Arial" w:hAnsi="Arial" w:cs="Arial"/>
          <w:sz w:val="22"/>
          <w:szCs w:val="22"/>
        </w:rPr>
        <w:t xml:space="preserve"> </w:t>
      </w:r>
      <w:r w:rsidR="00585A72">
        <w:rPr>
          <w:rFonts w:ascii="Arial" w:hAnsi="Arial" w:cs="Arial"/>
          <w:sz w:val="22"/>
          <w:szCs w:val="22"/>
        </w:rPr>
        <w:t>olma sözü veren</w:t>
      </w:r>
      <w:r w:rsidR="00C93ED5" w:rsidRPr="007071BA">
        <w:rPr>
          <w:rFonts w:ascii="Arial" w:hAnsi="Arial" w:cs="Arial"/>
          <w:sz w:val="22"/>
          <w:szCs w:val="22"/>
        </w:rPr>
        <w:t xml:space="preserve"> bankayı seçtiğini ve </w:t>
      </w:r>
      <w:proofErr w:type="spellStart"/>
      <w:r w:rsidR="00C93ED5" w:rsidRPr="007071BA">
        <w:rPr>
          <w:rFonts w:ascii="Arial" w:hAnsi="Arial" w:cs="Arial"/>
          <w:sz w:val="22"/>
          <w:szCs w:val="22"/>
        </w:rPr>
        <w:t>QNB’ye</w:t>
      </w:r>
      <w:proofErr w:type="spellEnd"/>
      <w:r w:rsidR="00C93ED5" w:rsidRPr="007071BA">
        <w:rPr>
          <w:rFonts w:ascii="Arial" w:hAnsi="Arial" w:cs="Arial"/>
          <w:sz w:val="22"/>
          <w:szCs w:val="22"/>
        </w:rPr>
        <w:t xml:space="preserve"> geçtiğini belir</w:t>
      </w:r>
      <w:r w:rsidRPr="007071BA">
        <w:rPr>
          <w:rFonts w:ascii="Arial" w:hAnsi="Arial" w:cs="Arial"/>
          <w:sz w:val="22"/>
          <w:szCs w:val="22"/>
        </w:rPr>
        <w:t>terek filmi noktalıyor.</w:t>
      </w:r>
    </w:p>
    <w:p w14:paraId="1B827312" w14:textId="77777777" w:rsidR="00C93ED5" w:rsidRPr="007071BA" w:rsidRDefault="00C93ED5" w:rsidP="00763EB2">
      <w:pPr>
        <w:jc w:val="both"/>
        <w:rPr>
          <w:rFonts w:ascii="Arial" w:hAnsi="Arial" w:cs="Arial"/>
          <w:sz w:val="22"/>
          <w:szCs w:val="22"/>
        </w:rPr>
      </w:pPr>
    </w:p>
    <w:p w14:paraId="76854763" w14:textId="24EC55F0" w:rsidR="009D1460" w:rsidRPr="007071BA" w:rsidRDefault="009D1460" w:rsidP="00763EB2">
      <w:pPr>
        <w:jc w:val="both"/>
        <w:rPr>
          <w:rFonts w:ascii="Arial" w:hAnsi="Arial" w:cs="Arial"/>
          <w:sz w:val="22"/>
          <w:szCs w:val="22"/>
        </w:rPr>
      </w:pPr>
      <w:r w:rsidRPr="007071BA">
        <w:rPr>
          <w:rFonts w:ascii="Arial" w:hAnsi="Arial" w:cs="Arial"/>
          <w:sz w:val="22"/>
          <w:szCs w:val="22"/>
        </w:rPr>
        <w:t xml:space="preserve">Yapar </w:t>
      </w:r>
      <w:r w:rsidR="004A7761" w:rsidRPr="007071BA">
        <w:rPr>
          <w:rFonts w:ascii="Arial" w:hAnsi="Arial" w:cs="Arial"/>
          <w:sz w:val="22"/>
          <w:szCs w:val="22"/>
        </w:rPr>
        <w:t>İstanbul</w:t>
      </w:r>
      <w:r w:rsidRPr="007071BA">
        <w:rPr>
          <w:rFonts w:ascii="Arial" w:hAnsi="Arial" w:cs="Arial"/>
          <w:sz w:val="22"/>
          <w:szCs w:val="22"/>
        </w:rPr>
        <w:t xml:space="preserve">’dan Can Pehlivanlı’nın </w:t>
      </w:r>
      <w:r w:rsidR="003F03B9" w:rsidRPr="007071BA">
        <w:rPr>
          <w:rFonts w:ascii="Arial" w:hAnsi="Arial" w:cs="Arial"/>
          <w:sz w:val="22"/>
          <w:szCs w:val="22"/>
        </w:rPr>
        <w:t xml:space="preserve">yönetmenliğini </w:t>
      </w:r>
      <w:r w:rsidR="00763EB2">
        <w:rPr>
          <w:rFonts w:ascii="Arial" w:hAnsi="Arial" w:cs="Arial"/>
          <w:sz w:val="22"/>
          <w:szCs w:val="22"/>
        </w:rPr>
        <w:t>üstlendiği</w:t>
      </w:r>
      <w:r w:rsidRPr="007071BA">
        <w:rPr>
          <w:rFonts w:ascii="Arial" w:hAnsi="Arial" w:cs="Arial"/>
          <w:sz w:val="22"/>
          <w:szCs w:val="22"/>
        </w:rPr>
        <w:t xml:space="preserve"> reklam filmi</w:t>
      </w:r>
      <w:r w:rsidR="00425FBB" w:rsidRPr="007071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71BA">
        <w:rPr>
          <w:rFonts w:ascii="Arial" w:hAnsi="Arial" w:cs="Arial"/>
          <w:sz w:val="22"/>
          <w:szCs w:val="22"/>
        </w:rPr>
        <w:t>Rabarba</w:t>
      </w:r>
      <w:proofErr w:type="spellEnd"/>
      <w:r w:rsidRPr="007071BA">
        <w:rPr>
          <w:rFonts w:ascii="Arial" w:hAnsi="Arial" w:cs="Arial"/>
          <w:sz w:val="22"/>
          <w:szCs w:val="22"/>
        </w:rPr>
        <w:t xml:space="preserve"> imzası taşıyor.</w:t>
      </w:r>
    </w:p>
    <w:p w14:paraId="72109699" w14:textId="77777777" w:rsidR="009D1460" w:rsidRDefault="009D1460" w:rsidP="00763EB2">
      <w:pPr>
        <w:jc w:val="both"/>
        <w:rPr>
          <w:rFonts w:ascii="Arial" w:hAnsi="Arial" w:cs="Arial"/>
          <w:sz w:val="22"/>
          <w:szCs w:val="22"/>
        </w:rPr>
      </w:pPr>
    </w:p>
    <w:p w14:paraId="2A3B8806" w14:textId="7169CB0F" w:rsidR="00264AE5" w:rsidRPr="007071BA" w:rsidRDefault="00264AE5" w:rsidP="00763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Filmi izlemek için; </w:t>
      </w:r>
      <w:hyperlink r:id="rId8" w:history="1">
        <w:r w:rsidR="007F59CF" w:rsidRPr="00264AE5">
          <w:rPr>
            <w:rStyle w:val="Hyperlink"/>
            <w:rFonts w:ascii="Arial" w:hAnsi="Arial" w:cs="Arial"/>
            <w:sz w:val="22"/>
            <w:szCs w:val="22"/>
          </w:rPr>
          <w:t>https://youtu.be/YVeJk1V5YMk</w:t>
        </w:r>
      </w:hyperlink>
      <w:r w:rsidRPr="00264AE5">
        <w:rPr>
          <w:rFonts w:ascii="Arial" w:hAnsi="Arial" w:cs="Arial"/>
          <w:sz w:val="22"/>
          <w:szCs w:val="22"/>
        </w:rPr>
        <w:t xml:space="preserve"> </w:t>
      </w:r>
    </w:p>
    <w:p w14:paraId="016E72AF" w14:textId="77777777" w:rsidR="00C93ED5" w:rsidRPr="007071BA" w:rsidRDefault="00C93ED5">
      <w:pPr>
        <w:rPr>
          <w:rFonts w:ascii="Arial" w:hAnsi="Arial" w:cs="Arial"/>
          <w:sz w:val="22"/>
          <w:szCs w:val="22"/>
        </w:rPr>
      </w:pPr>
    </w:p>
    <w:p w14:paraId="7C0F3128" w14:textId="3A4474C3" w:rsidR="00763EB2" w:rsidRDefault="00763EB2" w:rsidP="00D33AC5">
      <w:pPr>
        <w:rPr>
          <w:rFonts w:ascii="Arial" w:eastAsia="Montserrat" w:hAnsi="Arial" w:cs="Arial"/>
          <w:b/>
          <w:bCs/>
          <w:sz w:val="22"/>
          <w:szCs w:val="22"/>
        </w:rPr>
      </w:pPr>
      <w:r>
        <w:rPr>
          <w:rFonts w:ascii="Arial" w:eastAsia="Montserrat" w:hAnsi="Arial" w:cs="Arial"/>
          <w:b/>
          <w:bCs/>
          <w:sz w:val="22"/>
          <w:szCs w:val="22"/>
        </w:rPr>
        <w:t>KÜNYE</w:t>
      </w:r>
    </w:p>
    <w:p w14:paraId="0E6B7428" w14:textId="77777777" w:rsidR="00763EB2" w:rsidRDefault="00763EB2" w:rsidP="00D33AC5">
      <w:pPr>
        <w:rPr>
          <w:rFonts w:ascii="Arial" w:eastAsia="Montserrat" w:hAnsi="Arial" w:cs="Arial"/>
          <w:b/>
          <w:bCs/>
          <w:sz w:val="22"/>
          <w:szCs w:val="22"/>
        </w:rPr>
      </w:pPr>
    </w:p>
    <w:p w14:paraId="30DE14F0" w14:textId="1DCDD272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Reklam:</w:t>
      </w:r>
      <w:r w:rsidRPr="007071BA">
        <w:rPr>
          <w:rFonts w:ascii="Arial" w:eastAsia="Montserrat" w:hAnsi="Arial" w:cs="Arial"/>
          <w:sz w:val="22"/>
          <w:szCs w:val="22"/>
        </w:rPr>
        <w:t xml:space="preserve"> GELECEKTEN BEKLENTİMİZ: NET SIFIR!</w:t>
      </w:r>
    </w:p>
    <w:p w14:paraId="77FC1AF9" w14:textId="77777777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proofErr w:type="spellStart"/>
      <w:r w:rsidRPr="007071BA">
        <w:rPr>
          <w:rFonts w:ascii="Arial" w:eastAsia="Montserrat" w:hAnsi="Arial" w:cs="Arial"/>
          <w:b/>
          <w:bCs/>
          <w:sz w:val="22"/>
          <w:szCs w:val="22"/>
        </w:rPr>
        <w:t>Reklamveren</w:t>
      </w:r>
      <w:proofErr w:type="spellEnd"/>
      <w:r w:rsidRPr="007071BA">
        <w:rPr>
          <w:rFonts w:ascii="Arial" w:eastAsia="Montserrat" w:hAnsi="Arial" w:cs="Arial"/>
          <w:b/>
          <w:bCs/>
          <w:sz w:val="22"/>
          <w:szCs w:val="22"/>
        </w:rPr>
        <w:t>:</w:t>
      </w:r>
      <w:r w:rsidRPr="007071BA">
        <w:rPr>
          <w:rFonts w:ascii="Arial" w:eastAsia="Montserrat" w:hAnsi="Arial" w:cs="Arial"/>
          <w:sz w:val="22"/>
          <w:szCs w:val="22"/>
        </w:rPr>
        <w:t xml:space="preserve"> QNB</w:t>
      </w:r>
    </w:p>
    <w:p w14:paraId="6804166E" w14:textId="77777777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Reklam Ajansı:</w:t>
      </w:r>
      <w:r w:rsidRPr="007071BA">
        <w:rPr>
          <w:rFonts w:ascii="Arial" w:eastAsia="Montserrat" w:hAnsi="Arial" w:cs="Arial"/>
          <w:sz w:val="22"/>
          <w:szCs w:val="22"/>
        </w:rPr>
        <w:t xml:space="preserve"> </w:t>
      </w:r>
      <w:proofErr w:type="spellStart"/>
      <w:r w:rsidRPr="007071BA">
        <w:rPr>
          <w:rFonts w:ascii="Arial" w:eastAsia="Montserrat" w:hAnsi="Arial" w:cs="Arial"/>
          <w:sz w:val="22"/>
          <w:szCs w:val="22"/>
        </w:rPr>
        <w:t>Rabarba</w:t>
      </w:r>
      <w:proofErr w:type="spellEnd"/>
    </w:p>
    <w:p w14:paraId="1C48AACF" w14:textId="1D7A558C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proofErr w:type="spellStart"/>
      <w:r w:rsidRPr="007071BA">
        <w:rPr>
          <w:rFonts w:ascii="Arial" w:eastAsia="Montserrat" w:hAnsi="Arial" w:cs="Arial"/>
          <w:b/>
          <w:bCs/>
          <w:sz w:val="22"/>
          <w:szCs w:val="22"/>
        </w:rPr>
        <w:t>Reklamveren</w:t>
      </w:r>
      <w:proofErr w:type="spellEnd"/>
      <w:r w:rsidRPr="007071BA">
        <w:rPr>
          <w:rFonts w:ascii="Arial" w:eastAsia="Montserrat" w:hAnsi="Arial" w:cs="Arial"/>
          <w:b/>
          <w:bCs/>
          <w:sz w:val="22"/>
          <w:szCs w:val="22"/>
        </w:rPr>
        <w:t xml:space="preserve"> Yetkilisi:</w:t>
      </w:r>
      <w:r w:rsidRPr="007071BA">
        <w:rPr>
          <w:rFonts w:ascii="Arial" w:eastAsia="Montserrat" w:hAnsi="Arial" w:cs="Arial"/>
          <w:sz w:val="22"/>
          <w:szCs w:val="22"/>
        </w:rPr>
        <w:t xml:space="preserve"> Armağan Engel, Banu Akyıl Akıncı, Rengin Çavdar, Burcu Zorba</w:t>
      </w:r>
      <w:r w:rsidR="00925B37" w:rsidRPr="007071BA">
        <w:rPr>
          <w:rFonts w:ascii="Arial" w:eastAsia="Montserrat" w:hAnsi="Arial" w:cs="Arial"/>
          <w:sz w:val="22"/>
          <w:szCs w:val="22"/>
        </w:rPr>
        <w:t xml:space="preserve">, Pelin Pekin </w:t>
      </w:r>
      <w:proofErr w:type="spellStart"/>
      <w:r w:rsidR="00925B37" w:rsidRPr="007071BA">
        <w:rPr>
          <w:rFonts w:ascii="Arial" w:eastAsia="Montserrat" w:hAnsi="Arial" w:cs="Arial"/>
          <w:sz w:val="22"/>
          <w:szCs w:val="22"/>
        </w:rPr>
        <w:t>Kanyılmaz</w:t>
      </w:r>
      <w:proofErr w:type="spellEnd"/>
    </w:p>
    <w:p w14:paraId="6CEAF966" w14:textId="77777777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Yönetici Kreatif Direktör:</w:t>
      </w:r>
      <w:r w:rsidRPr="007071BA">
        <w:rPr>
          <w:rFonts w:ascii="Arial" w:eastAsia="Montserrat" w:hAnsi="Arial" w:cs="Arial"/>
          <w:sz w:val="22"/>
          <w:szCs w:val="22"/>
        </w:rPr>
        <w:t xml:space="preserve"> </w:t>
      </w:r>
      <w:proofErr w:type="spellStart"/>
      <w:r w:rsidRPr="007071BA">
        <w:rPr>
          <w:rFonts w:ascii="Arial" w:eastAsia="Montserrat" w:hAnsi="Arial" w:cs="Arial"/>
          <w:sz w:val="22"/>
          <w:szCs w:val="22"/>
        </w:rPr>
        <w:t>Pemra</w:t>
      </w:r>
      <w:proofErr w:type="spellEnd"/>
      <w:r w:rsidRPr="007071BA">
        <w:rPr>
          <w:rFonts w:ascii="Arial" w:eastAsia="Montserrat" w:hAnsi="Arial" w:cs="Arial"/>
          <w:sz w:val="22"/>
          <w:szCs w:val="22"/>
        </w:rPr>
        <w:t xml:space="preserve"> Ataç Açıktan</w:t>
      </w:r>
    </w:p>
    <w:p w14:paraId="63C0E414" w14:textId="77777777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Kreatif Direktör:</w:t>
      </w:r>
      <w:r w:rsidRPr="007071BA">
        <w:rPr>
          <w:rFonts w:ascii="Arial" w:eastAsia="Montserrat" w:hAnsi="Arial" w:cs="Arial"/>
          <w:sz w:val="22"/>
          <w:szCs w:val="22"/>
        </w:rPr>
        <w:t xml:space="preserve"> Volkan Yanık</w:t>
      </w:r>
    </w:p>
    <w:p w14:paraId="3BF301FC" w14:textId="019BC29D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Kreatif Ekip Liderleri:</w:t>
      </w:r>
      <w:r w:rsidRPr="007071BA">
        <w:rPr>
          <w:rFonts w:ascii="Arial" w:eastAsia="Montserrat" w:hAnsi="Arial" w:cs="Arial"/>
          <w:sz w:val="22"/>
          <w:szCs w:val="22"/>
        </w:rPr>
        <w:t xml:space="preserve"> Besime Duman, </w:t>
      </w:r>
      <w:r w:rsidR="00063A1A" w:rsidRPr="007071BA">
        <w:rPr>
          <w:rFonts w:ascii="Arial" w:eastAsia="Montserrat" w:hAnsi="Arial" w:cs="Arial"/>
          <w:sz w:val="22"/>
          <w:szCs w:val="22"/>
        </w:rPr>
        <w:t xml:space="preserve">Ebru Karaman, </w:t>
      </w:r>
      <w:r w:rsidRPr="007071BA">
        <w:rPr>
          <w:rFonts w:ascii="Arial" w:eastAsia="Montserrat" w:hAnsi="Arial" w:cs="Arial"/>
          <w:sz w:val="22"/>
          <w:szCs w:val="22"/>
        </w:rPr>
        <w:t>Sergen Bayram</w:t>
      </w:r>
    </w:p>
    <w:p w14:paraId="52776227" w14:textId="5573CDE5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Kreatif Ekip:</w:t>
      </w:r>
      <w:r w:rsidRPr="007071BA">
        <w:rPr>
          <w:rFonts w:ascii="Arial" w:eastAsia="Montserrat" w:hAnsi="Arial" w:cs="Arial"/>
          <w:sz w:val="22"/>
          <w:szCs w:val="22"/>
        </w:rPr>
        <w:t xml:space="preserve"> </w:t>
      </w:r>
      <w:proofErr w:type="spellStart"/>
      <w:r w:rsidR="00063A1A" w:rsidRPr="007071BA">
        <w:rPr>
          <w:rFonts w:ascii="Arial" w:eastAsia="Montserrat" w:hAnsi="Arial" w:cs="Arial"/>
          <w:sz w:val="22"/>
          <w:szCs w:val="22"/>
        </w:rPr>
        <w:t>Tamay</w:t>
      </w:r>
      <w:proofErr w:type="spellEnd"/>
      <w:r w:rsidR="00063A1A" w:rsidRPr="007071BA">
        <w:rPr>
          <w:rFonts w:ascii="Arial" w:eastAsia="Montserrat" w:hAnsi="Arial" w:cs="Arial"/>
          <w:sz w:val="22"/>
          <w:szCs w:val="22"/>
        </w:rPr>
        <w:t xml:space="preserve"> Öğüt, </w:t>
      </w:r>
      <w:r w:rsidR="00681F28" w:rsidRPr="007071BA">
        <w:rPr>
          <w:rFonts w:ascii="Arial" w:eastAsia="Montserrat" w:hAnsi="Arial" w:cs="Arial"/>
          <w:sz w:val="22"/>
          <w:szCs w:val="22"/>
        </w:rPr>
        <w:t xml:space="preserve">Baran Karasu, </w:t>
      </w:r>
      <w:r w:rsidRPr="007071BA">
        <w:rPr>
          <w:rFonts w:ascii="Arial" w:eastAsia="Montserrat" w:hAnsi="Arial" w:cs="Arial"/>
          <w:sz w:val="22"/>
          <w:szCs w:val="22"/>
        </w:rPr>
        <w:t>Nurgül İletir Türkeş, Bilge Nur Kiraz</w:t>
      </w:r>
    </w:p>
    <w:p w14:paraId="284A27A6" w14:textId="77777777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Strateji:</w:t>
      </w:r>
      <w:r w:rsidRPr="007071BA">
        <w:rPr>
          <w:rFonts w:ascii="Arial" w:eastAsia="Montserrat" w:hAnsi="Arial" w:cs="Arial"/>
          <w:sz w:val="22"/>
          <w:szCs w:val="22"/>
        </w:rPr>
        <w:t xml:space="preserve"> Oğuz Savaşan</w:t>
      </w:r>
    </w:p>
    <w:p w14:paraId="02A3EAE4" w14:textId="77777777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Ajans Başkan Yardımcısı:</w:t>
      </w:r>
      <w:r w:rsidRPr="007071BA">
        <w:rPr>
          <w:rFonts w:ascii="Arial" w:eastAsia="Montserrat" w:hAnsi="Arial" w:cs="Arial"/>
          <w:sz w:val="22"/>
          <w:szCs w:val="22"/>
        </w:rPr>
        <w:t xml:space="preserve"> Melda Tarlan</w:t>
      </w:r>
    </w:p>
    <w:p w14:paraId="2C2D78E9" w14:textId="503F7FCF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Müşteri İlişkileri:</w:t>
      </w:r>
      <w:r w:rsidRPr="007071BA">
        <w:rPr>
          <w:rFonts w:ascii="Arial" w:eastAsia="Montserrat" w:hAnsi="Arial" w:cs="Arial"/>
          <w:sz w:val="22"/>
          <w:szCs w:val="22"/>
        </w:rPr>
        <w:t xml:space="preserve"> Büge Özcan, Damla Karcı</w:t>
      </w:r>
    </w:p>
    <w:p w14:paraId="205DC567" w14:textId="2B9D5789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Prodüksiyon:</w:t>
      </w:r>
      <w:r w:rsidRPr="007071BA">
        <w:rPr>
          <w:rFonts w:ascii="Arial" w:eastAsia="Montserrat" w:hAnsi="Arial" w:cs="Arial"/>
          <w:sz w:val="22"/>
          <w:szCs w:val="22"/>
        </w:rPr>
        <w:t xml:space="preserve"> Berrak Damla Olgun, Dila </w:t>
      </w:r>
      <w:proofErr w:type="spellStart"/>
      <w:r w:rsidRPr="007071BA">
        <w:rPr>
          <w:rFonts w:ascii="Arial" w:eastAsia="Montserrat" w:hAnsi="Arial" w:cs="Arial"/>
          <w:sz w:val="22"/>
          <w:szCs w:val="22"/>
        </w:rPr>
        <w:t>İraf</w:t>
      </w:r>
      <w:proofErr w:type="spellEnd"/>
    </w:p>
    <w:p w14:paraId="7074A026" w14:textId="6D0DCBDC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Prodüksiyon Şirketi:</w:t>
      </w:r>
      <w:r w:rsidRPr="007071BA">
        <w:rPr>
          <w:rFonts w:ascii="Arial" w:eastAsia="Montserrat" w:hAnsi="Arial" w:cs="Arial"/>
          <w:sz w:val="22"/>
          <w:szCs w:val="22"/>
        </w:rPr>
        <w:t xml:space="preserve"> Yapar İstanbul</w:t>
      </w:r>
    </w:p>
    <w:p w14:paraId="450A6655" w14:textId="2C3BA808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Yönetmen:</w:t>
      </w:r>
      <w:r w:rsidRPr="007071BA">
        <w:rPr>
          <w:rFonts w:ascii="Arial" w:eastAsia="Montserrat" w:hAnsi="Arial" w:cs="Arial"/>
          <w:sz w:val="22"/>
          <w:szCs w:val="22"/>
        </w:rPr>
        <w:t xml:space="preserve"> Can Pehlivanlı</w:t>
      </w:r>
    </w:p>
    <w:p w14:paraId="09910879" w14:textId="37B8856C" w:rsidR="00D33AC5" w:rsidRPr="007071BA" w:rsidRDefault="00D33AC5" w:rsidP="00D33AC5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Yapımcı:</w:t>
      </w:r>
      <w:r w:rsidRPr="007071BA">
        <w:rPr>
          <w:rFonts w:ascii="Arial" w:eastAsia="Montserrat" w:hAnsi="Arial" w:cs="Arial"/>
          <w:sz w:val="22"/>
          <w:szCs w:val="22"/>
        </w:rPr>
        <w:t xml:space="preserve"> </w:t>
      </w:r>
      <w:r w:rsidR="00AA17D5" w:rsidRPr="007071BA">
        <w:rPr>
          <w:rFonts w:ascii="Arial" w:eastAsia="Montserrat" w:hAnsi="Arial" w:cs="Arial"/>
          <w:sz w:val="22"/>
          <w:szCs w:val="22"/>
        </w:rPr>
        <w:t xml:space="preserve">Mert Turan, </w:t>
      </w:r>
      <w:r w:rsidRPr="007071BA">
        <w:rPr>
          <w:rFonts w:ascii="Arial" w:eastAsia="Montserrat" w:hAnsi="Arial" w:cs="Arial"/>
          <w:sz w:val="22"/>
          <w:szCs w:val="22"/>
        </w:rPr>
        <w:t>Neslihan Altıntaş, Orçun Aslan</w:t>
      </w:r>
    </w:p>
    <w:p w14:paraId="26CF652F" w14:textId="56AEA754" w:rsidR="002918E6" w:rsidRPr="007071BA" w:rsidRDefault="00D33AC5" w:rsidP="002918E6">
      <w:pPr>
        <w:rPr>
          <w:rFonts w:ascii="Arial" w:eastAsia="Montserrat" w:hAnsi="Arial" w:cs="Arial"/>
          <w:sz w:val="22"/>
          <w:szCs w:val="22"/>
        </w:rPr>
      </w:pPr>
      <w:r w:rsidRPr="007071BA">
        <w:rPr>
          <w:rFonts w:ascii="Arial" w:eastAsia="Montserrat" w:hAnsi="Arial" w:cs="Arial"/>
          <w:b/>
          <w:bCs/>
          <w:sz w:val="22"/>
          <w:szCs w:val="22"/>
        </w:rPr>
        <w:t>Müzik:</w:t>
      </w:r>
      <w:r w:rsidRPr="007071BA">
        <w:rPr>
          <w:rFonts w:ascii="Arial" w:eastAsia="Montserrat" w:hAnsi="Arial" w:cs="Arial"/>
          <w:sz w:val="22"/>
          <w:szCs w:val="22"/>
        </w:rPr>
        <w:t xml:space="preserve"> Emre Irmak, </w:t>
      </w:r>
      <w:proofErr w:type="spellStart"/>
      <w:r w:rsidRPr="007071BA">
        <w:rPr>
          <w:rFonts w:ascii="Arial" w:eastAsia="Montserrat" w:hAnsi="Arial" w:cs="Arial"/>
          <w:sz w:val="22"/>
          <w:szCs w:val="22"/>
        </w:rPr>
        <w:t>Jingle</w:t>
      </w:r>
      <w:proofErr w:type="spellEnd"/>
      <w:r w:rsidRPr="007071BA">
        <w:rPr>
          <w:rFonts w:ascii="Arial" w:eastAsia="Montserrat" w:hAnsi="Arial" w:cs="Arial"/>
          <w:sz w:val="22"/>
          <w:szCs w:val="22"/>
        </w:rPr>
        <w:t xml:space="preserve"> Jackson</w:t>
      </w:r>
      <w:r w:rsidR="002918E6" w:rsidRPr="007071BA">
        <w:rPr>
          <w:rFonts w:ascii="Arial" w:eastAsia="Montserrat" w:hAnsi="Arial" w:cs="Arial"/>
          <w:sz w:val="22"/>
          <w:szCs w:val="22"/>
        </w:rPr>
        <w:br/>
      </w:r>
      <w:r w:rsidR="002918E6" w:rsidRPr="007071BA">
        <w:rPr>
          <w:rFonts w:ascii="Arial" w:eastAsia="Montserrat" w:hAnsi="Arial" w:cs="Arial"/>
          <w:b/>
          <w:bCs/>
          <w:sz w:val="22"/>
          <w:szCs w:val="22"/>
        </w:rPr>
        <w:t>Medya Planlama/</w:t>
      </w:r>
      <w:proofErr w:type="spellStart"/>
      <w:r w:rsidR="002918E6" w:rsidRPr="007071BA">
        <w:rPr>
          <w:rFonts w:ascii="Arial" w:eastAsia="Montserrat" w:hAnsi="Arial" w:cs="Arial"/>
          <w:b/>
          <w:bCs/>
          <w:sz w:val="22"/>
          <w:szCs w:val="22"/>
        </w:rPr>
        <w:t>Satınalma</w:t>
      </w:r>
      <w:proofErr w:type="spellEnd"/>
      <w:r w:rsidR="002918E6" w:rsidRPr="007071BA">
        <w:rPr>
          <w:rFonts w:ascii="Arial" w:eastAsia="Montserrat" w:hAnsi="Arial" w:cs="Arial"/>
          <w:b/>
          <w:bCs/>
          <w:sz w:val="22"/>
          <w:szCs w:val="22"/>
        </w:rPr>
        <w:t>:</w:t>
      </w:r>
      <w:r w:rsidR="002918E6" w:rsidRPr="007071BA">
        <w:rPr>
          <w:rFonts w:ascii="Arial" w:eastAsia="Montserrat" w:hAnsi="Arial" w:cs="Arial"/>
          <w:sz w:val="22"/>
          <w:szCs w:val="22"/>
        </w:rPr>
        <w:t xml:space="preserve"> People </w:t>
      </w:r>
      <w:proofErr w:type="spellStart"/>
      <w:r w:rsidR="002918E6" w:rsidRPr="007071BA">
        <w:rPr>
          <w:rFonts w:ascii="Arial" w:eastAsia="Montserrat" w:hAnsi="Arial" w:cs="Arial"/>
          <w:sz w:val="22"/>
          <w:szCs w:val="22"/>
        </w:rPr>
        <w:t>Initiative</w:t>
      </w:r>
      <w:proofErr w:type="spellEnd"/>
    </w:p>
    <w:p w14:paraId="01E8A692" w14:textId="448A53AF" w:rsidR="00F03ABB" w:rsidRPr="007071BA" w:rsidRDefault="00F03ABB">
      <w:pPr>
        <w:rPr>
          <w:rFonts w:ascii="Arial" w:hAnsi="Arial" w:cs="Arial"/>
          <w:sz w:val="22"/>
          <w:szCs w:val="22"/>
        </w:rPr>
      </w:pPr>
    </w:p>
    <w:sectPr w:rsidR="00F03ABB" w:rsidRPr="007071BA" w:rsidSect="000902F1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BC48" w14:textId="77777777" w:rsidR="001B073D" w:rsidRDefault="001B073D" w:rsidP="0011526A">
      <w:r>
        <w:separator/>
      </w:r>
    </w:p>
  </w:endnote>
  <w:endnote w:type="continuationSeparator" w:id="0">
    <w:p w14:paraId="57F743F9" w14:textId="77777777" w:rsidR="001B073D" w:rsidRDefault="001B073D" w:rsidP="001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23B" w14:textId="77777777" w:rsidR="001B073D" w:rsidRDefault="001B073D" w:rsidP="0011526A">
      <w:r>
        <w:separator/>
      </w:r>
    </w:p>
  </w:footnote>
  <w:footnote w:type="continuationSeparator" w:id="0">
    <w:p w14:paraId="082BE8CE" w14:textId="77777777" w:rsidR="001B073D" w:rsidRDefault="001B073D" w:rsidP="0011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79BA" w14:textId="55076180" w:rsidR="0011526A" w:rsidRDefault="0011526A" w:rsidP="00CD3271">
    <w:pPr>
      <w:pStyle w:val="Header"/>
      <w:jc w:val="center"/>
    </w:pPr>
    <w:r>
      <w:rPr>
        <w:noProof/>
        <w:lang w:eastAsia="tr-TR"/>
      </w:rPr>
      <w:drawing>
        <wp:inline distT="0" distB="0" distL="0" distR="0" wp14:anchorId="17344A70" wp14:editId="4C18637C">
          <wp:extent cx="1714500" cy="54695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26" cy="556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44"/>
    <w:rsid w:val="000144E6"/>
    <w:rsid w:val="00014D31"/>
    <w:rsid w:val="0003116A"/>
    <w:rsid w:val="000474B4"/>
    <w:rsid w:val="00063A1A"/>
    <w:rsid w:val="000902F1"/>
    <w:rsid w:val="00093244"/>
    <w:rsid w:val="000B0228"/>
    <w:rsid w:val="000B578E"/>
    <w:rsid w:val="000E2993"/>
    <w:rsid w:val="0011526A"/>
    <w:rsid w:val="00174C4F"/>
    <w:rsid w:val="001B073D"/>
    <w:rsid w:val="001F0590"/>
    <w:rsid w:val="002163EC"/>
    <w:rsid w:val="00255575"/>
    <w:rsid w:val="00264AE5"/>
    <w:rsid w:val="00267C2C"/>
    <w:rsid w:val="00270DAB"/>
    <w:rsid w:val="002918E6"/>
    <w:rsid w:val="002A4765"/>
    <w:rsid w:val="002B13AF"/>
    <w:rsid w:val="002E0620"/>
    <w:rsid w:val="002E7E8C"/>
    <w:rsid w:val="003B5C9A"/>
    <w:rsid w:val="003D341E"/>
    <w:rsid w:val="003F03B9"/>
    <w:rsid w:val="003F19A1"/>
    <w:rsid w:val="0041148D"/>
    <w:rsid w:val="00425FBB"/>
    <w:rsid w:val="00455C57"/>
    <w:rsid w:val="00473878"/>
    <w:rsid w:val="00481737"/>
    <w:rsid w:val="004A7761"/>
    <w:rsid w:val="004C210F"/>
    <w:rsid w:val="004C5DED"/>
    <w:rsid w:val="004D52E1"/>
    <w:rsid w:val="005172E5"/>
    <w:rsid w:val="00564BA5"/>
    <w:rsid w:val="00585A72"/>
    <w:rsid w:val="0059051F"/>
    <w:rsid w:val="005E1FD7"/>
    <w:rsid w:val="006522CF"/>
    <w:rsid w:val="00681F28"/>
    <w:rsid w:val="007071BA"/>
    <w:rsid w:val="00763EB2"/>
    <w:rsid w:val="00782BAF"/>
    <w:rsid w:val="007842A7"/>
    <w:rsid w:val="007928E6"/>
    <w:rsid w:val="007A461B"/>
    <w:rsid w:val="007D4891"/>
    <w:rsid w:val="007E704F"/>
    <w:rsid w:val="007F59CF"/>
    <w:rsid w:val="00815017"/>
    <w:rsid w:val="008350F9"/>
    <w:rsid w:val="008E5D5C"/>
    <w:rsid w:val="00925B37"/>
    <w:rsid w:val="00927910"/>
    <w:rsid w:val="009339C5"/>
    <w:rsid w:val="00950DA4"/>
    <w:rsid w:val="009D1460"/>
    <w:rsid w:val="009E5B58"/>
    <w:rsid w:val="00A0470D"/>
    <w:rsid w:val="00A33B54"/>
    <w:rsid w:val="00A46949"/>
    <w:rsid w:val="00A602CA"/>
    <w:rsid w:val="00A60523"/>
    <w:rsid w:val="00A745F7"/>
    <w:rsid w:val="00AA17D5"/>
    <w:rsid w:val="00AA492E"/>
    <w:rsid w:val="00AF0E3B"/>
    <w:rsid w:val="00B15B12"/>
    <w:rsid w:val="00B54606"/>
    <w:rsid w:val="00BB70CF"/>
    <w:rsid w:val="00C05EA1"/>
    <w:rsid w:val="00C50994"/>
    <w:rsid w:val="00C93ED5"/>
    <w:rsid w:val="00CD3271"/>
    <w:rsid w:val="00D33AC5"/>
    <w:rsid w:val="00D454AE"/>
    <w:rsid w:val="00D87CB3"/>
    <w:rsid w:val="00D914F5"/>
    <w:rsid w:val="00DC2F49"/>
    <w:rsid w:val="00DD2360"/>
    <w:rsid w:val="00DE7443"/>
    <w:rsid w:val="00E27A1D"/>
    <w:rsid w:val="00E652A0"/>
    <w:rsid w:val="00E961FF"/>
    <w:rsid w:val="00EE2653"/>
    <w:rsid w:val="00F039BA"/>
    <w:rsid w:val="00F03ABB"/>
    <w:rsid w:val="00F223D4"/>
    <w:rsid w:val="00F32ECE"/>
    <w:rsid w:val="00FA1B3D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10417"/>
  <w15:chartTrackingRefBased/>
  <w15:docId w15:val="{A34D19E4-7AE9-3745-AA5F-8F203092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B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82BAF"/>
  </w:style>
  <w:style w:type="paragraph" w:styleId="BalloonText">
    <w:name w:val="Balloon Text"/>
    <w:basedOn w:val="Normal"/>
    <w:link w:val="BalloonTextChar"/>
    <w:uiPriority w:val="99"/>
    <w:semiHidden/>
    <w:unhideWhenUsed/>
    <w:rsid w:val="008150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1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2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26A"/>
  </w:style>
  <w:style w:type="paragraph" w:styleId="Footer">
    <w:name w:val="footer"/>
    <w:basedOn w:val="Normal"/>
    <w:link w:val="FooterChar"/>
    <w:uiPriority w:val="99"/>
    <w:unhideWhenUsed/>
    <w:rsid w:val="001152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6A"/>
  </w:style>
  <w:style w:type="character" w:styleId="CommentReference">
    <w:name w:val="annotation reference"/>
    <w:basedOn w:val="DefaultParagraphFont"/>
    <w:uiPriority w:val="99"/>
    <w:semiHidden/>
    <w:unhideWhenUsed/>
    <w:rsid w:val="00014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4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64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VeJk1V5Y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e0e9b1a8-cbe9-4c73-a19b-4158318a30e8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74CC-843F-4659-BB2F-518A23CD5D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AAB2A22-3C2E-BB47-8D3A-21026083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G-6a534ab8, N-c5b93c79</cp:keywords>
  <dc:description/>
  <cp:lastModifiedBy>Pelin Pekin Kanyilmaz (Pazarlama Iletisimi)</cp:lastModifiedBy>
  <cp:revision>5</cp:revision>
  <dcterms:created xsi:type="dcterms:W3CDTF">2025-08-29T11:44:00Z</dcterms:created>
  <dcterms:modified xsi:type="dcterms:W3CDTF">2025-09-01T07:49:00Z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e0e9b1a8-cbe9-4c73-a19b-4158318a30e8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  <property fmtid="{D5CDD505-2E9C-101B-9397-08002B2CF9AE}" pid="5" name="VisualMarking">
    <vt:lpwstr>ApplyTag</vt:lpwstr>
  </property>
</Properties>
</file>